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FA804" w14:textId="04B59DA5" w:rsidR="00146ECA" w:rsidRDefault="001E0CD0" w:rsidP="001E0CD0">
      <w:pPr>
        <w:pStyle w:val="Bezodstpw"/>
        <w:rPr>
          <w:rFonts w:asciiTheme="minorHAnsi" w:hAnsiTheme="minorHAnsi" w:cstheme="minorHAnsi"/>
        </w:rPr>
      </w:pPr>
      <w:r>
        <w:rPr>
          <w:rStyle w:val="Bodytext2"/>
          <w:rFonts w:asciiTheme="minorHAnsi" w:eastAsia="Microsoft Sans Serif" w:hAnsiTheme="minorHAnsi" w:cstheme="minorHAnsi"/>
          <w:b/>
          <w:bCs/>
          <w:color w:val="FF0000"/>
          <w:sz w:val="24"/>
          <w:szCs w:val="24"/>
        </w:rPr>
        <w:t xml:space="preserve">BURMISTRZ GMINY                                                                       </w:t>
      </w:r>
      <w:r w:rsidR="00146ECA">
        <w:rPr>
          <w:rStyle w:val="Bodytext2"/>
          <w:rFonts w:asciiTheme="minorHAnsi" w:eastAsia="Microsoft Sans Serif" w:hAnsiTheme="minorHAnsi" w:cstheme="minorHAnsi"/>
          <w:sz w:val="24"/>
          <w:szCs w:val="24"/>
        </w:rPr>
        <w:t xml:space="preserve">Pniewy, dnia </w:t>
      </w:r>
      <w:bookmarkStart w:id="0" w:name="_Hlk149031280"/>
      <w:r w:rsidR="003E6EB0">
        <w:rPr>
          <w:rStyle w:val="Bodytext2"/>
          <w:rFonts w:asciiTheme="minorHAnsi" w:eastAsia="Microsoft Sans Serif" w:hAnsiTheme="minorHAnsi" w:cstheme="minorHAnsi"/>
          <w:sz w:val="24"/>
          <w:szCs w:val="24"/>
        </w:rPr>
        <w:t>6 lutego</w:t>
      </w:r>
      <w:r w:rsidR="00146ECA">
        <w:rPr>
          <w:rStyle w:val="Bodytext2"/>
          <w:rFonts w:asciiTheme="minorHAnsi" w:eastAsia="Microsoft Sans Serif" w:hAnsiTheme="minorHAnsi" w:cstheme="minorHAnsi"/>
          <w:sz w:val="24"/>
          <w:szCs w:val="24"/>
        </w:rPr>
        <w:t xml:space="preserve"> </w:t>
      </w:r>
      <w:bookmarkEnd w:id="0"/>
      <w:r w:rsidR="00146ECA">
        <w:rPr>
          <w:rStyle w:val="Bodytext2"/>
          <w:rFonts w:asciiTheme="minorHAnsi" w:eastAsia="Microsoft Sans Serif" w:hAnsiTheme="minorHAnsi" w:cstheme="minorHAnsi"/>
          <w:sz w:val="24"/>
          <w:szCs w:val="24"/>
        </w:rPr>
        <w:t>202</w:t>
      </w:r>
      <w:r w:rsidR="003E6EB0">
        <w:rPr>
          <w:rStyle w:val="Bodytext2"/>
          <w:rFonts w:asciiTheme="minorHAnsi" w:eastAsia="Microsoft Sans Serif" w:hAnsiTheme="minorHAnsi" w:cstheme="minorHAnsi"/>
          <w:sz w:val="24"/>
          <w:szCs w:val="24"/>
        </w:rPr>
        <w:t>4</w:t>
      </w:r>
      <w:r w:rsidR="00146ECA">
        <w:rPr>
          <w:rStyle w:val="Bodytext2"/>
          <w:rFonts w:asciiTheme="minorHAnsi" w:eastAsia="Microsoft Sans Serif" w:hAnsiTheme="minorHAnsi" w:cstheme="minorHAnsi"/>
          <w:sz w:val="24"/>
          <w:szCs w:val="24"/>
        </w:rPr>
        <w:t xml:space="preserve"> r.</w:t>
      </w:r>
    </w:p>
    <w:p w14:paraId="3F582FB5" w14:textId="1951239E" w:rsidR="001E0CD0" w:rsidRDefault="001E0CD0" w:rsidP="00146ECA">
      <w:pPr>
        <w:pStyle w:val="Bezodstpw"/>
        <w:rPr>
          <w:rFonts w:asciiTheme="minorHAnsi" w:hAnsiTheme="minorHAnsi" w:cstheme="minorHAnsi"/>
          <w:b/>
          <w:bCs/>
          <w:color w:val="FF0000"/>
        </w:rPr>
      </w:pPr>
      <w:r>
        <w:rPr>
          <w:rFonts w:asciiTheme="minorHAnsi" w:hAnsiTheme="minorHAnsi" w:cstheme="minorHAnsi"/>
          <w:b/>
          <w:bCs/>
          <w:color w:val="FF0000"/>
        </w:rPr>
        <w:t>62-045 PNIEWY</w:t>
      </w:r>
    </w:p>
    <w:p w14:paraId="42253E90" w14:textId="77777777" w:rsidR="001E0CD0" w:rsidRPr="001E0CD0" w:rsidRDefault="001E0CD0" w:rsidP="00146ECA">
      <w:pPr>
        <w:pStyle w:val="Bezodstpw"/>
        <w:rPr>
          <w:rFonts w:asciiTheme="minorHAnsi" w:hAnsiTheme="minorHAnsi" w:cstheme="minorHAnsi"/>
          <w:b/>
          <w:bCs/>
          <w:color w:val="FF0000"/>
        </w:rPr>
      </w:pPr>
    </w:p>
    <w:p w14:paraId="7A9D888D" w14:textId="501668E2" w:rsidR="00146ECA" w:rsidRDefault="00146ECA" w:rsidP="00146ECA">
      <w:pPr>
        <w:pStyle w:val="Bezodstpw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BZT.6733.</w:t>
      </w:r>
      <w:r w:rsidR="003E6EB0"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>.202</w:t>
      </w:r>
      <w:r w:rsidR="003E6EB0">
        <w:rPr>
          <w:rFonts w:asciiTheme="minorHAnsi" w:hAnsiTheme="minorHAnsi" w:cstheme="minorHAnsi"/>
        </w:rPr>
        <w:t>4</w:t>
      </w:r>
    </w:p>
    <w:p w14:paraId="088C8708" w14:textId="77777777" w:rsidR="00146ECA" w:rsidRDefault="00146ECA" w:rsidP="00146ECA">
      <w:pPr>
        <w:pStyle w:val="Bezodstpw"/>
        <w:rPr>
          <w:rFonts w:asciiTheme="minorHAnsi" w:hAnsiTheme="minorHAnsi" w:cstheme="minorHAnsi"/>
        </w:rPr>
      </w:pPr>
    </w:p>
    <w:p w14:paraId="1224F07C" w14:textId="77777777" w:rsidR="00146ECA" w:rsidRDefault="00146ECA" w:rsidP="00146ECA">
      <w:pPr>
        <w:pStyle w:val="Bezodstpw"/>
        <w:rPr>
          <w:rFonts w:asciiTheme="minorHAnsi" w:hAnsiTheme="minorHAnsi" w:cstheme="minorHAnsi"/>
        </w:rPr>
      </w:pPr>
    </w:p>
    <w:p w14:paraId="2E2A8FD4" w14:textId="77777777" w:rsidR="00146ECA" w:rsidRDefault="00146ECA" w:rsidP="00146ECA">
      <w:pPr>
        <w:pStyle w:val="Bezodstpw"/>
        <w:rPr>
          <w:rFonts w:asciiTheme="minorHAnsi" w:hAnsiTheme="minorHAnsi" w:cstheme="minorHAnsi"/>
        </w:rPr>
      </w:pPr>
    </w:p>
    <w:p w14:paraId="31DC7622" w14:textId="77777777" w:rsidR="00146ECA" w:rsidRDefault="00146ECA" w:rsidP="00146ECA">
      <w:pPr>
        <w:pStyle w:val="Bezodstpw"/>
        <w:rPr>
          <w:rFonts w:asciiTheme="minorHAnsi" w:hAnsiTheme="minorHAnsi" w:cstheme="minorHAnsi"/>
        </w:rPr>
      </w:pPr>
    </w:p>
    <w:p w14:paraId="2AF4CDB0" w14:textId="77777777" w:rsidR="00146ECA" w:rsidRDefault="00146ECA" w:rsidP="00146ECA">
      <w:pPr>
        <w:pStyle w:val="Bezodstpw"/>
        <w:jc w:val="center"/>
        <w:rPr>
          <w:rStyle w:val="Bodytext4Spacing3pt"/>
          <w:rFonts w:asciiTheme="minorHAnsi" w:eastAsia="Microsoft Sans Serif" w:hAnsiTheme="minorHAnsi" w:cstheme="minorHAnsi"/>
        </w:rPr>
      </w:pPr>
    </w:p>
    <w:p w14:paraId="0C83A332" w14:textId="77777777" w:rsidR="00146ECA" w:rsidRPr="006F46AF" w:rsidRDefault="00146ECA" w:rsidP="00146ECA">
      <w:pPr>
        <w:pStyle w:val="Bezodstpw"/>
        <w:jc w:val="center"/>
      </w:pPr>
      <w:r w:rsidRPr="006F46AF">
        <w:rPr>
          <w:rStyle w:val="Bodytext4Spacing3pt"/>
          <w:rFonts w:asciiTheme="minorHAnsi" w:eastAsia="Microsoft Sans Serif" w:hAnsiTheme="minorHAnsi" w:cstheme="minorHAnsi"/>
          <w:sz w:val="24"/>
          <w:szCs w:val="24"/>
        </w:rPr>
        <w:t>ZAWIADOMIENIE</w:t>
      </w:r>
    </w:p>
    <w:p w14:paraId="311868DE" w14:textId="77777777" w:rsidR="00146ECA" w:rsidRPr="006F46AF" w:rsidRDefault="00146ECA" w:rsidP="00146ECA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6F46AF">
        <w:rPr>
          <w:rStyle w:val="Bodytext4Spacing3pt"/>
          <w:rFonts w:asciiTheme="minorHAnsi" w:eastAsia="Microsoft Sans Serif" w:hAnsiTheme="minorHAnsi" w:cstheme="minorHAnsi"/>
          <w:sz w:val="24"/>
          <w:szCs w:val="24"/>
        </w:rPr>
        <w:t>o</w:t>
      </w:r>
      <w:r w:rsidRPr="006F46AF">
        <w:rPr>
          <w:rFonts w:asciiTheme="minorHAnsi" w:hAnsiTheme="minorHAnsi" w:cstheme="minorHAnsi"/>
          <w:b/>
          <w:bCs/>
        </w:rPr>
        <w:t xml:space="preserve"> zakończeniu postępowania dowodowego</w:t>
      </w:r>
    </w:p>
    <w:p w14:paraId="107BCCDD" w14:textId="77777777" w:rsidR="00146ECA" w:rsidRDefault="00146ECA" w:rsidP="00146ECA">
      <w:pPr>
        <w:pStyle w:val="Bezodstpw"/>
        <w:jc w:val="center"/>
        <w:rPr>
          <w:rFonts w:asciiTheme="minorHAnsi" w:hAnsiTheme="minorHAnsi" w:cstheme="minorHAnsi"/>
          <w:b/>
          <w:bCs/>
        </w:rPr>
      </w:pPr>
    </w:p>
    <w:p w14:paraId="786F074F" w14:textId="77777777" w:rsidR="00146ECA" w:rsidRDefault="00146ECA" w:rsidP="00146ECA">
      <w:pPr>
        <w:pStyle w:val="Bezodstpw"/>
        <w:jc w:val="center"/>
        <w:rPr>
          <w:rFonts w:asciiTheme="minorHAnsi" w:hAnsiTheme="minorHAnsi" w:cstheme="minorHAnsi"/>
          <w:b/>
          <w:bCs/>
        </w:rPr>
      </w:pPr>
    </w:p>
    <w:p w14:paraId="65F6F0AE" w14:textId="77777777" w:rsidR="00245EEA" w:rsidRDefault="00245EEA" w:rsidP="00146ECA">
      <w:pPr>
        <w:pStyle w:val="Bezodstpw"/>
        <w:jc w:val="center"/>
        <w:rPr>
          <w:rFonts w:asciiTheme="minorHAnsi" w:hAnsiTheme="minorHAnsi" w:cstheme="minorHAnsi"/>
          <w:b/>
          <w:bCs/>
        </w:rPr>
      </w:pPr>
    </w:p>
    <w:p w14:paraId="56785769" w14:textId="5ED755C5" w:rsidR="00146ECA" w:rsidRPr="006F46AF" w:rsidRDefault="00146ECA" w:rsidP="00146ECA">
      <w:pPr>
        <w:pStyle w:val="Bezodstpw"/>
        <w:jc w:val="both"/>
        <w:rPr>
          <w:rStyle w:val="Bodytext411pt"/>
          <w:rFonts w:asciiTheme="minorHAnsi" w:eastAsia="Microsoft Sans Serif" w:hAnsiTheme="minorHAnsi" w:cstheme="minorHAnsi"/>
          <w:sz w:val="24"/>
          <w:szCs w:val="24"/>
        </w:rPr>
      </w:pPr>
      <w:r w:rsidRPr="006F46AF">
        <w:rPr>
          <w:rStyle w:val="Bodytext411pt"/>
          <w:rFonts w:asciiTheme="minorHAnsi" w:eastAsia="Microsoft Sans Serif" w:hAnsiTheme="minorHAnsi" w:cstheme="minorHAnsi"/>
          <w:sz w:val="24"/>
          <w:szCs w:val="24"/>
        </w:rPr>
        <w:t xml:space="preserve">Informuję, że postępowanie dowodowe w sprawie wydania decyzji o lokalizację inwestycji celu publicznego dla </w:t>
      </w:r>
      <w:r w:rsidR="0003026F">
        <w:rPr>
          <w:rFonts w:asciiTheme="minorHAnsi" w:hAnsiTheme="minorHAnsi" w:cstheme="minorHAnsi"/>
          <w:b/>
        </w:rPr>
        <w:t xml:space="preserve">budowy sieci elektroenergetycznej SN-15kV i nn-0,4kV kablowej wraz ze słupem linii napowietrznej, stacją transformatorową oraz złączami kablowymi </w:t>
      </w:r>
      <w:r w:rsidR="006E4CB4">
        <w:rPr>
          <w:rFonts w:asciiTheme="minorHAnsi" w:hAnsiTheme="minorHAnsi" w:cstheme="minorHAnsi"/>
          <w:b/>
        </w:rPr>
        <w:t xml:space="preserve">                                  </w:t>
      </w:r>
      <w:r w:rsidR="0003026F">
        <w:rPr>
          <w:rFonts w:asciiTheme="minorHAnsi" w:hAnsiTheme="minorHAnsi" w:cstheme="minorHAnsi"/>
          <w:b/>
        </w:rPr>
        <w:t xml:space="preserve">w m. Rudka na terenie i działek o nr </w:t>
      </w:r>
      <w:proofErr w:type="spellStart"/>
      <w:r w:rsidR="0003026F">
        <w:rPr>
          <w:rFonts w:asciiTheme="minorHAnsi" w:hAnsiTheme="minorHAnsi" w:cstheme="minorHAnsi"/>
          <w:b/>
        </w:rPr>
        <w:t>ewid</w:t>
      </w:r>
      <w:proofErr w:type="spellEnd"/>
      <w:r w:rsidR="0003026F">
        <w:rPr>
          <w:rFonts w:asciiTheme="minorHAnsi" w:hAnsiTheme="minorHAnsi" w:cstheme="minorHAnsi"/>
          <w:b/>
        </w:rPr>
        <w:t>. 68, 71/2, 77/1, 67/1, 65, 88, 97, 344, 71/1 położonych w obrębie geodezyjnym Karmin, gmina Pniewy</w:t>
      </w:r>
      <w:r w:rsidRPr="006F46AF">
        <w:rPr>
          <w:rFonts w:asciiTheme="minorHAnsi" w:hAnsiTheme="minorHAnsi" w:cstheme="minorHAnsi"/>
        </w:rPr>
        <w:t xml:space="preserve">, </w:t>
      </w:r>
      <w:r w:rsidRPr="006F46AF">
        <w:rPr>
          <w:rStyle w:val="Bodytext411pt"/>
          <w:rFonts w:asciiTheme="minorHAnsi" w:eastAsia="Microsoft Sans Serif" w:hAnsiTheme="minorHAnsi" w:cstheme="minorHAnsi"/>
          <w:sz w:val="24"/>
          <w:szCs w:val="24"/>
        </w:rPr>
        <w:t>zostało zakończone.</w:t>
      </w:r>
    </w:p>
    <w:p w14:paraId="61BE3EC5" w14:textId="77777777" w:rsidR="00146ECA" w:rsidRDefault="00146ECA" w:rsidP="00146ECA">
      <w:pPr>
        <w:pStyle w:val="Bezodstpw"/>
        <w:jc w:val="both"/>
      </w:pPr>
    </w:p>
    <w:p w14:paraId="5A7AED6C" w14:textId="77777777" w:rsidR="00146ECA" w:rsidRDefault="00146ECA" w:rsidP="00146ECA">
      <w:pPr>
        <w:pStyle w:val="Bezodstpw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 wykonaniu dyspozycji art. 10 § 1 ustawy z dnia 14 czerwca 1960r - Kodeks postępowania administracyjnego (</w:t>
      </w:r>
      <w:proofErr w:type="spellStart"/>
      <w:r>
        <w:rPr>
          <w:rFonts w:asciiTheme="minorHAnsi" w:hAnsiTheme="minorHAnsi" w:cstheme="minorHAnsi"/>
        </w:rPr>
        <w:t>t.j</w:t>
      </w:r>
      <w:proofErr w:type="spellEnd"/>
      <w:r>
        <w:rPr>
          <w:rFonts w:asciiTheme="minorHAnsi" w:hAnsiTheme="minorHAnsi" w:cstheme="minorHAnsi"/>
        </w:rPr>
        <w:t xml:space="preserve">. Dz. U. z 2023 r. poz. 775 z </w:t>
      </w:r>
      <w:proofErr w:type="spellStart"/>
      <w:r>
        <w:rPr>
          <w:rFonts w:asciiTheme="minorHAnsi" w:hAnsiTheme="minorHAnsi" w:cstheme="minorHAnsi"/>
        </w:rPr>
        <w:t>późn</w:t>
      </w:r>
      <w:proofErr w:type="spellEnd"/>
      <w:r>
        <w:rPr>
          <w:rFonts w:asciiTheme="minorHAnsi" w:hAnsiTheme="minorHAnsi" w:cstheme="minorHAnsi"/>
        </w:rPr>
        <w:t>. zm.), Burmistrz Gminy Pniewy informuje, że stronie przysługuje prawo wypowiedzenia się co do zebranych w sprawie dowodów i materiałów oraz zgłoszonych żądań, w terminie 7 dni od daty otrzymania niniejszego zawiadomienia w Referacie Inwestycji i Gospodarki Przestrzennej Urzędu Miejskiego w Pniewach ul. Dworcowa 37.</w:t>
      </w:r>
    </w:p>
    <w:p w14:paraId="38F32A9E" w14:textId="77777777" w:rsidR="00146ECA" w:rsidRDefault="00146ECA" w:rsidP="00146ECA">
      <w:pPr>
        <w:pStyle w:val="Bezodstpw"/>
        <w:jc w:val="both"/>
        <w:rPr>
          <w:rFonts w:asciiTheme="minorHAnsi" w:hAnsiTheme="minorHAnsi" w:cstheme="minorHAnsi"/>
        </w:rPr>
      </w:pPr>
    </w:p>
    <w:p w14:paraId="63B6B5D4" w14:textId="77777777" w:rsidR="00146ECA" w:rsidRDefault="00146ECA" w:rsidP="00146ECA">
      <w:pPr>
        <w:pStyle w:val="Bezodstpw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 zapoznaniu się ze zgromadzonymi w przedmiotowej sprawie materiałem dowodowym strona może zgłosić przeprowadzenie dodatkowych dowodów mogących mieć znaczenie w sprawie.</w:t>
      </w:r>
    </w:p>
    <w:p w14:paraId="736A7C53" w14:textId="77777777" w:rsidR="00146ECA" w:rsidRDefault="00146ECA" w:rsidP="00146ECA">
      <w:pPr>
        <w:pStyle w:val="Bezodstpw"/>
        <w:jc w:val="both"/>
        <w:rPr>
          <w:rFonts w:asciiTheme="minorHAnsi" w:hAnsiTheme="minorHAnsi" w:cstheme="minorHAnsi"/>
        </w:rPr>
      </w:pPr>
    </w:p>
    <w:p w14:paraId="57307516" w14:textId="77777777" w:rsidR="00146ECA" w:rsidRDefault="00146EC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7908AD6C" w14:textId="77777777" w:rsidR="00146ECA" w:rsidRDefault="00146EC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736ACD26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21584A68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4E7B66A5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3F65B841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4C2FCB4A" w14:textId="771E6252" w:rsidR="00245EEA" w:rsidRDefault="00245EEA" w:rsidP="00146ECA">
      <w:pPr>
        <w:pStyle w:val="Bezodstpw"/>
        <w:rPr>
          <w:rFonts w:asciiTheme="minorHAnsi" w:hAnsiTheme="minorHAnsi" w:cstheme="minorHAnsi"/>
        </w:rPr>
      </w:pPr>
      <w:r w:rsidRPr="00245EEA">
        <w:rPr>
          <w:rFonts w:asciiTheme="minorHAnsi" w:hAnsiTheme="minorHAnsi" w:cstheme="minorHAnsi"/>
        </w:rPr>
        <w:t xml:space="preserve">                                                                                                              </w:t>
      </w:r>
      <w:r>
        <w:rPr>
          <w:rFonts w:asciiTheme="minorHAnsi" w:hAnsiTheme="minorHAnsi" w:cstheme="minorHAnsi"/>
        </w:rPr>
        <w:t xml:space="preserve"> </w:t>
      </w:r>
      <w:r w:rsidRPr="00245EEA">
        <w:rPr>
          <w:rFonts w:asciiTheme="minorHAnsi" w:hAnsiTheme="minorHAnsi" w:cstheme="minorHAnsi"/>
        </w:rPr>
        <w:t xml:space="preserve">    Z up. Burmistrza</w:t>
      </w:r>
    </w:p>
    <w:p w14:paraId="4053CBF5" w14:textId="3C93AA6B" w:rsidR="00245EEA" w:rsidRDefault="00245EEA" w:rsidP="00146ECA">
      <w:pPr>
        <w:pStyle w:val="Bezodstpw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Kierownik Ref. Inwestycji</w:t>
      </w:r>
    </w:p>
    <w:p w14:paraId="45149420" w14:textId="6DCB95DA" w:rsidR="00245EEA" w:rsidRDefault="00245EEA" w:rsidP="00146ECA">
      <w:pPr>
        <w:pStyle w:val="Bezodstpw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i Gospodarki Przestrzennej</w:t>
      </w:r>
    </w:p>
    <w:p w14:paraId="6E4A5E3F" w14:textId="44B07EB9" w:rsidR="00245EEA" w:rsidRPr="00245EEA" w:rsidRDefault="00245EEA" w:rsidP="00146ECA">
      <w:pPr>
        <w:pStyle w:val="Bezodstpw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mgr inż. Jacek </w:t>
      </w:r>
      <w:proofErr w:type="spellStart"/>
      <w:r>
        <w:rPr>
          <w:rFonts w:asciiTheme="minorHAnsi" w:hAnsiTheme="minorHAnsi" w:cstheme="minorHAnsi"/>
        </w:rPr>
        <w:t>Korpik</w:t>
      </w:r>
      <w:proofErr w:type="spellEnd"/>
    </w:p>
    <w:p w14:paraId="0DE354C6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2C1EBE53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7BC2B9C2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2A40D63D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7B3D8DE0" w14:textId="77777777" w:rsidR="00245EEA" w:rsidRPr="00245EEA" w:rsidRDefault="00245EEA" w:rsidP="00146ECA">
      <w:pPr>
        <w:pStyle w:val="Bezodstpw"/>
        <w:rPr>
          <w:rFonts w:asciiTheme="minorHAnsi" w:hAnsiTheme="minorHAnsi" w:cstheme="minorHAnsi"/>
          <w:sz w:val="20"/>
          <w:szCs w:val="20"/>
        </w:rPr>
      </w:pPr>
    </w:p>
    <w:p w14:paraId="064EE45C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3110D281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587BCAA3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12A85913" w14:textId="77777777" w:rsidR="00245EEA" w:rsidRDefault="00245EEA" w:rsidP="00146ECA">
      <w:pPr>
        <w:pStyle w:val="Bezodstpw"/>
        <w:rPr>
          <w:rFonts w:asciiTheme="minorHAnsi" w:hAnsiTheme="minorHAnsi" w:cstheme="minorHAnsi"/>
          <w:b/>
          <w:bCs/>
          <w:sz w:val="20"/>
          <w:szCs w:val="20"/>
        </w:rPr>
      </w:pPr>
    </w:p>
    <w:p w14:paraId="72142A21" w14:textId="77777777" w:rsidR="00146ECA" w:rsidRDefault="00146ECA" w:rsidP="00146ECA">
      <w:pPr>
        <w:pStyle w:val="Bezodstpw"/>
        <w:jc w:val="both"/>
        <w:rPr>
          <w:rFonts w:asciiTheme="minorHAnsi" w:hAnsiTheme="minorHAnsi" w:cstheme="minorHAnsi"/>
          <w:i/>
          <w:iCs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lastRenderedPageBreak/>
        <w:t>Klauzula:</w:t>
      </w:r>
    </w:p>
    <w:p w14:paraId="0AA11567" w14:textId="77777777" w:rsidR="00146ECA" w:rsidRDefault="00146ECA" w:rsidP="00146ECA">
      <w:pPr>
        <w:pStyle w:val="Bezodstpw"/>
        <w:jc w:val="both"/>
        <w:rPr>
          <w:rFonts w:asciiTheme="minorHAnsi" w:hAnsiTheme="minorHAnsi" w:cstheme="minorHAnsi"/>
          <w:sz w:val="22"/>
          <w:szCs w:val="22"/>
        </w:rPr>
      </w:pPr>
    </w:p>
    <w:p w14:paraId="60BEB9B4" w14:textId="77777777" w:rsidR="00146ECA" w:rsidRDefault="00146ECA" w:rsidP="00146ECA">
      <w:pPr>
        <w:pStyle w:val="Bezodstpw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Zgodnie z art. 13 ogólnego rozporządzenia o ochronie danych osobowych z dnia 27 kwietnia 2016 r. (RODO) (Dz. Urz. UE L 119 z 04.05.2016) informujemy:</w:t>
      </w:r>
    </w:p>
    <w:p w14:paraId="0FE70B74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Administratorem Państwa danych osobowych przetwarzanych w Urzędzie Miejskim w Pniewach jest Burmistrz Gminy Pniewy, ul. Dworcowa 37,62-045 Pniewy, </w:t>
      </w:r>
      <w:hyperlink r:id="rId6" w:history="1">
        <w:r>
          <w:rPr>
            <w:rStyle w:val="Hipercze"/>
            <w:rFonts w:asciiTheme="minorHAnsi" w:hAnsiTheme="minorHAnsi" w:cstheme="minorHAnsi"/>
            <w:sz w:val="22"/>
            <w:szCs w:val="22"/>
            <w:lang w:val="en-US" w:eastAsia="en-US" w:bidi="en-US"/>
          </w:rPr>
          <w:t>urzad@pniewy.wlkp.pl</w:t>
        </w:r>
      </w:hyperlink>
    </w:p>
    <w:p w14:paraId="2DAF2B8C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Jeśli mają Państwo pytania dotyczące sposobu i zakresu przetwarzania danych osobowych możecie Państwo skontaktować się z Inspektorem Ochrony Danych: kontakt listowny na adres Administratora lub email: </w:t>
      </w:r>
      <w:hyperlink r:id="rId7" w:history="1">
        <w:r>
          <w:rPr>
            <w:rStyle w:val="Hipercze"/>
            <w:rFonts w:asciiTheme="minorHAnsi" w:hAnsiTheme="minorHAnsi" w:cstheme="minorHAnsi"/>
            <w:sz w:val="22"/>
            <w:szCs w:val="22"/>
            <w:lang w:val="en-US" w:eastAsia="en-US" w:bidi="en-US"/>
          </w:rPr>
          <w:t>iod@itmediagroup.pl</w:t>
        </w:r>
      </w:hyperlink>
    </w:p>
    <w:p w14:paraId="34265B7F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Administrator danych osobowych przetwarza Państwa dane osobowe na podstawie obowiązujących przepisów prawa tj. ustawy z dnia 14 czerwca 1960 r. Kodeks postępowania administracyjnego, ustawy z dnia 17 czerwca 1966 r. o postępowaniu egzekucyjnym w administracji oraz ustaw kompetencyjnych, merytorycznych związanych z postępowaniem, zgodnie z art. 6 ust. 1 lit. c) RODO.</w:t>
      </w:r>
    </w:p>
    <w:p w14:paraId="3E90F579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Państwa dane osobowe przetwarzane są w celu przeprowadzenia postępowania administracyjnego.</w:t>
      </w:r>
    </w:p>
    <w:p w14:paraId="5A25F0BB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 związku z przetwarzaniem danych osobowych w celach, o których mowa powyżej odbiorcami Państwa danych osobowych mogą być: strony postępowania, organy i podmioty uprawnione w zakresie i w celach, które wynikają z przepisów obowiązującego prawa; inne podmioty, które na podstawie podpisanych stosownych umów przetwarzają dane osobowe na zlecenie Administratora.</w:t>
      </w:r>
    </w:p>
    <w:p w14:paraId="7C912499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Państwa dane osobowe będą przechowywane przez okres niezbędny do realizacji celów określonych powyżej, a po tym czasie przez okres oraz w zakresie wymaganym przez przepisy obowiązującego prawa.</w:t>
      </w:r>
    </w:p>
    <w:p w14:paraId="67360CA6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 związku z przetwarzaniem danych osobowych przysługują Państwu następujące uprawnienia: prawo dostępu, w tym prawo do uzyskania kopii; prawo do żądania poprawiania, sprostowania; w przypadkach przewidzianych prawem, prawo do żądania ograniczenia przetwarzania danych osobowych, prawo do przenoszenia danych. Korzystanie z w/w uprawnień nie dotyczy prowadzonego postępowania administracyjnego, w oparciu o przepisy przewidziane przez Kodeks Postępowania Administracyjnego (KPA). Dostęp do akt postępowania czy sprostowania realizowany jest w oparciu o zasady KPA.</w:t>
      </w:r>
    </w:p>
    <w:p w14:paraId="1F901AF1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 przypadku powzięcia informacji o niezgodnym z prawem przetwarzaniu danych osobowych, przysługuje Państwu prawo wniesienia skargi do organu nadzorczego właściwego w sprawach ochrony danych osobowych, to jest do Prezesa Urzędu Ochrony Danych Osobowych.</w:t>
      </w:r>
    </w:p>
    <w:p w14:paraId="766652D5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Przetwarzane dane pochodzą bezpośrednio od osób, których dane dotyczą, z ogólnie dostępnych rejestrów publicznych oraz z rejestrów organów administracji publicznej właściwych rzeczowo i miejscowo.</w:t>
      </w:r>
    </w:p>
    <w:p w14:paraId="4E84B9ED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Podanie przez Państwa danych i przetwarzanie wynika z przepisów prawa.</w:t>
      </w:r>
    </w:p>
    <w:p w14:paraId="54DD9F60" w14:textId="77777777" w:rsidR="00146ECA" w:rsidRDefault="00146ECA" w:rsidP="00146ECA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Państwa dane mogą być przetwarzane w sposób zautomatyzowany, nie będą profilowane, nie będą przekazywane do państwa trzeciego, ani udostępniane organizacjom międzynarodowym.</w:t>
      </w:r>
    </w:p>
    <w:p w14:paraId="5537FD64" w14:textId="77777777" w:rsidR="00146ECA" w:rsidRDefault="00146ECA" w:rsidP="00146ECA"/>
    <w:p w14:paraId="6000C529" w14:textId="77777777" w:rsidR="00146ECA" w:rsidRDefault="00146ECA" w:rsidP="00146ECA"/>
    <w:p w14:paraId="18989BF3" w14:textId="77777777" w:rsidR="00146ECA" w:rsidRDefault="00146ECA" w:rsidP="00146ECA"/>
    <w:p w14:paraId="31A37BE4" w14:textId="77777777" w:rsidR="00146ECA" w:rsidRDefault="00146ECA" w:rsidP="00146ECA"/>
    <w:p w14:paraId="67D49FA9" w14:textId="77777777" w:rsidR="00146ECA" w:rsidRDefault="00146ECA" w:rsidP="00146ECA">
      <w:pPr>
        <w:pStyle w:val="Bezodstpw"/>
        <w:rPr>
          <w:rFonts w:asciiTheme="minorHAnsi" w:hAnsiTheme="minorHAnsi" w:cstheme="minorHAnsi"/>
          <w:sz w:val="20"/>
          <w:szCs w:val="20"/>
        </w:rPr>
      </w:pPr>
    </w:p>
    <w:p w14:paraId="2568F603" w14:textId="77777777" w:rsidR="00DF4FCA" w:rsidRDefault="00DF4FCA"/>
    <w:sectPr w:rsidR="00DF4F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57785"/>
    <w:multiLevelType w:val="hybridMultilevel"/>
    <w:tmpl w:val="0A966A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DA70CE"/>
    <w:multiLevelType w:val="hybridMultilevel"/>
    <w:tmpl w:val="D6A87B9A"/>
    <w:lvl w:ilvl="0" w:tplc="2A1CF3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68761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371812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B0C"/>
    <w:rsid w:val="0003026F"/>
    <w:rsid w:val="000F31D3"/>
    <w:rsid w:val="00146ECA"/>
    <w:rsid w:val="001700DC"/>
    <w:rsid w:val="001E0CD0"/>
    <w:rsid w:val="00245EEA"/>
    <w:rsid w:val="003E6EB0"/>
    <w:rsid w:val="00667580"/>
    <w:rsid w:val="006E4CB4"/>
    <w:rsid w:val="006F46AF"/>
    <w:rsid w:val="00B24B0C"/>
    <w:rsid w:val="00DF4FCA"/>
    <w:rsid w:val="00E01D92"/>
    <w:rsid w:val="00E6306E"/>
    <w:rsid w:val="00EF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79283"/>
  <w15:chartTrackingRefBased/>
  <w15:docId w15:val="{246C3F7E-5B9F-448E-AB08-9FD543FCA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6ECA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146ECA"/>
    <w:rPr>
      <w:color w:val="0066CC"/>
      <w:u w:val="single"/>
    </w:rPr>
  </w:style>
  <w:style w:type="paragraph" w:styleId="Bezodstpw">
    <w:name w:val="No Spacing"/>
    <w:uiPriority w:val="1"/>
    <w:qFormat/>
    <w:rsid w:val="00146ECA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character" w:customStyle="1" w:styleId="Bodytext2">
    <w:name w:val="Body text (2)"/>
    <w:basedOn w:val="Domylnaczcionkaakapitu"/>
    <w:rsid w:val="00146EC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Bodytext4Spacing3pt">
    <w:name w:val="Body text (4) + Spacing 3 pt"/>
    <w:basedOn w:val="Domylnaczcionkaakapitu"/>
    <w:rsid w:val="00146EC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23"/>
      <w:szCs w:val="23"/>
      <w:u w:val="none"/>
      <w:effect w:val="none"/>
      <w:lang w:val="pl-PL" w:eastAsia="pl-PL" w:bidi="pl-PL"/>
    </w:rPr>
  </w:style>
  <w:style w:type="character" w:customStyle="1" w:styleId="Bodytext411pt">
    <w:name w:val="Body text (4) + 11 pt"/>
    <w:aliases w:val="Not Bold"/>
    <w:basedOn w:val="Domylnaczcionkaakapitu"/>
    <w:rsid w:val="00146ECA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9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itmediagroup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urzad@pniewy.wlkp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3221DA-4A97-44D6-BDD3-673353DED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679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 Pniewy</dc:creator>
  <cp:keywords/>
  <dc:description/>
  <cp:lastModifiedBy>UM Pniewy</cp:lastModifiedBy>
  <cp:revision>10</cp:revision>
  <cp:lastPrinted>2023-12-05T13:00:00Z</cp:lastPrinted>
  <dcterms:created xsi:type="dcterms:W3CDTF">2023-11-14T09:29:00Z</dcterms:created>
  <dcterms:modified xsi:type="dcterms:W3CDTF">2024-03-06T12:38:00Z</dcterms:modified>
</cp:coreProperties>
</file>